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44F1" w14:textId="77777777" w:rsidR="00B8399C" w:rsidRDefault="00B8399C" w:rsidP="00B8399C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PATIENTVEJLEDNING </w:t>
      </w:r>
    </w:p>
    <w:p w14:paraId="58327A29" w14:textId="77777777" w:rsidR="00B8399C" w:rsidRPr="002D5F60" w:rsidRDefault="00B8399C" w:rsidP="00B8399C">
      <w:pPr>
        <w:pStyle w:val="NormalWeb"/>
        <w:spacing w:before="2" w:after="2"/>
        <w:rPr>
          <w:i/>
          <w:iCs/>
        </w:rPr>
      </w:pPr>
      <w:r w:rsidRPr="002D5F60">
        <w:rPr>
          <w:i/>
          <w:iCs/>
          <w:sz w:val="18"/>
          <w:szCs w:val="18"/>
        </w:rPr>
        <w:t xml:space="preserve">Indholdet i denne vejledning er godkendt af Dansk Selskab for Ambulant Kirurgi </w:t>
      </w:r>
    </w:p>
    <w:p w14:paraId="238561F8" w14:textId="2A9B44FD" w:rsidR="00B8399C" w:rsidRPr="002D5F60" w:rsidRDefault="002D5F60" w:rsidP="00B8399C">
      <w:pPr>
        <w:pStyle w:val="NormalWeb"/>
        <w:spacing w:before="2" w:after="2"/>
        <w:rPr>
          <w:i/>
          <w:iCs/>
        </w:rPr>
      </w:pPr>
      <w:r w:rsidRPr="002D5F60">
        <w:rPr>
          <w:rFonts w:ascii="Times New Roman" w:hAnsi="Times New Roman"/>
          <w:i/>
          <w:iCs/>
        </w:rPr>
        <w:t xml:space="preserve">Oline Langballe </w:t>
      </w:r>
    </w:p>
    <w:p w14:paraId="21A2DF57" w14:textId="77777777" w:rsidR="00B8399C" w:rsidRDefault="00B8399C"/>
    <w:p w14:paraId="6A421086" w14:textId="77777777" w:rsidR="00112B18" w:rsidRDefault="00112B18"/>
    <w:p w14:paraId="4DA85B0D" w14:textId="77777777" w:rsidR="00B8399C" w:rsidRDefault="00B8399C" w:rsidP="00B8399C">
      <w:pPr>
        <w:pStyle w:val="NormalWeb"/>
        <w:spacing w:before="2" w:after="2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Kikkertundersøgelse af mavesækken </w:t>
      </w:r>
      <w:r>
        <w:rPr>
          <w:b/>
          <w:bCs/>
          <w:sz w:val="32"/>
          <w:szCs w:val="32"/>
        </w:rPr>
        <w:t xml:space="preserve">(gastroskopi) </w:t>
      </w:r>
    </w:p>
    <w:p w14:paraId="4BC15C84" w14:textId="77777777" w:rsidR="00B8399C" w:rsidRDefault="00B8399C" w:rsidP="00B8399C">
      <w:pPr>
        <w:pStyle w:val="NormalWeb"/>
        <w:spacing w:before="2" w:after="2"/>
        <w:rPr>
          <w:b/>
          <w:bCs/>
          <w:sz w:val="32"/>
          <w:szCs w:val="32"/>
        </w:rPr>
      </w:pPr>
    </w:p>
    <w:p w14:paraId="29C161FC" w14:textId="77777777" w:rsidR="00112B18" w:rsidRDefault="00112B18" w:rsidP="00B8399C">
      <w:pPr>
        <w:pStyle w:val="NormalWeb"/>
        <w:spacing w:before="2" w:after="2"/>
        <w:rPr>
          <w:b/>
          <w:bCs/>
          <w:sz w:val="32"/>
          <w:szCs w:val="32"/>
        </w:rPr>
      </w:pPr>
    </w:p>
    <w:p w14:paraId="5407144F" w14:textId="77777777" w:rsidR="00B8399C" w:rsidRDefault="00B8399C" w:rsidP="00B8399C">
      <w:pPr>
        <w:pStyle w:val="NormalWeb"/>
        <w:spacing w:before="2" w:after="2"/>
      </w:pPr>
    </w:p>
    <w:p w14:paraId="2EA30B2B" w14:textId="13C2ACB6" w:rsidR="00B8399C" w:rsidRDefault="00B8399C" w:rsidP="00B8399C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Undersøgelsen foretages for at afsløre, om der er forandringer i mavesæk eller spiserør (sår, betændelse, spiserørsbrok, forsnævringer eller kræft).</w:t>
      </w:r>
      <w:r>
        <w:rPr>
          <w:rFonts w:ascii="Times New Roman" w:hAnsi="Times New Roman"/>
          <w:sz w:val="24"/>
          <w:szCs w:val="24"/>
        </w:rPr>
        <w:br/>
        <w:t xml:space="preserve">Undersøgelsen udføres via munden med en lang bøjelig kikkert, hvor igennem der kan føres instrumenter til udtagning af vævsprøver. </w:t>
      </w:r>
    </w:p>
    <w:p w14:paraId="3FF03CC0" w14:textId="77777777" w:rsidR="00B8399C" w:rsidRDefault="00B8399C" w:rsidP="00B8399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at folde mavesækken op blæses der luft i mavesækken. </w:t>
      </w:r>
    </w:p>
    <w:p w14:paraId="76ED2B7A" w14:textId="77777777" w:rsidR="00112B18" w:rsidRDefault="00112B18" w:rsidP="00B8399C">
      <w:pPr>
        <w:pStyle w:val="NormalWeb"/>
        <w:spacing w:before="2" w:after="2"/>
      </w:pPr>
    </w:p>
    <w:p w14:paraId="7E575A34" w14:textId="77777777" w:rsidR="00B8399C" w:rsidRDefault="00B8399C" w:rsidP="00B8399C">
      <w:pPr>
        <w:pStyle w:val="NormalWeb"/>
        <w:spacing w:before="2" w:after="2"/>
      </w:pPr>
      <w:r>
        <w:rPr>
          <w:b/>
          <w:bCs/>
          <w:sz w:val="24"/>
          <w:szCs w:val="24"/>
        </w:rPr>
        <w:t xml:space="preserve">Før undersøgelsen </w:t>
      </w:r>
    </w:p>
    <w:p w14:paraId="782C6F87" w14:textId="4C15E24E" w:rsidR="00B8399C" w:rsidRDefault="00112B18" w:rsidP="00B8399C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Du</w:t>
      </w:r>
      <w:r w:rsidR="00B8399C">
        <w:rPr>
          <w:rFonts w:ascii="Times New Roman" w:hAnsi="Times New Roman"/>
          <w:sz w:val="24"/>
          <w:szCs w:val="24"/>
        </w:rPr>
        <w:t xml:space="preserve"> skal faste</w:t>
      </w:r>
      <w:r>
        <w:rPr>
          <w:rFonts w:ascii="Times New Roman" w:hAnsi="Times New Roman"/>
          <w:sz w:val="24"/>
          <w:szCs w:val="24"/>
        </w:rPr>
        <w:t xml:space="preserve"> og</w:t>
      </w:r>
      <w:r w:rsidR="00B8399C">
        <w:rPr>
          <w:rFonts w:ascii="Times New Roman" w:hAnsi="Times New Roman"/>
          <w:sz w:val="24"/>
          <w:szCs w:val="24"/>
        </w:rPr>
        <w:t xml:space="preserve"> tørste </w:t>
      </w:r>
      <w:r w:rsidR="004D3529">
        <w:rPr>
          <w:rFonts w:ascii="Times New Roman" w:hAnsi="Times New Roman"/>
          <w:sz w:val="24"/>
          <w:szCs w:val="24"/>
        </w:rPr>
        <w:t>i</w:t>
      </w:r>
      <w:r w:rsidR="00B8399C">
        <w:rPr>
          <w:rFonts w:ascii="Times New Roman" w:hAnsi="Times New Roman"/>
          <w:sz w:val="24"/>
          <w:szCs w:val="24"/>
        </w:rPr>
        <w:t xml:space="preserve"> </w:t>
      </w:r>
      <w:r w:rsidR="004D3529">
        <w:rPr>
          <w:rFonts w:ascii="Times New Roman" w:hAnsi="Times New Roman"/>
          <w:sz w:val="24"/>
          <w:szCs w:val="24"/>
        </w:rPr>
        <w:t>6</w:t>
      </w:r>
      <w:r w:rsidR="00B8399C">
        <w:rPr>
          <w:rFonts w:ascii="Times New Roman" w:hAnsi="Times New Roman"/>
          <w:sz w:val="24"/>
          <w:szCs w:val="24"/>
        </w:rPr>
        <w:t xml:space="preserve"> timer før undersøgelsen. Eventuel nødvendig medicin kan indtages med en mundfuld vand.</w:t>
      </w:r>
      <w:r w:rsidR="00B8399C">
        <w:rPr>
          <w:rFonts w:ascii="Times New Roman" w:hAnsi="Times New Roman"/>
          <w:sz w:val="24"/>
          <w:szCs w:val="24"/>
        </w:rPr>
        <w:br/>
        <w:t xml:space="preserve">Hvis </w:t>
      </w:r>
      <w:r>
        <w:rPr>
          <w:rFonts w:ascii="Times New Roman" w:hAnsi="Times New Roman"/>
          <w:sz w:val="24"/>
          <w:szCs w:val="24"/>
        </w:rPr>
        <w:t>du</w:t>
      </w:r>
      <w:r w:rsidR="00B8399C">
        <w:rPr>
          <w:rFonts w:ascii="Times New Roman" w:hAnsi="Times New Roman"/>
          <w:sz w:val="24"/>
          <w:szCs w:val="24"/>
        </w:rPr>
        <w:t xml:space="preserve"> tager følgende mavesårsmedicin: </w:t>
      </w:r>
      <w:r>
        <w:rPr>
          <w:rFonts w:ascii="Times New Roman" w:hAnsi="Times New Roman"/>
          <w:sz w:val="24"/>
          <w:szCs w:val="24"/>
        </w:rPr>
        <w:t>Nexium, Omeprazol</w:t>
      </w:r>
      <w:r w:rsidR="004D3529">
        <w:rPr>
          <w:rFonts w:ascii="Times New Roman" w:hAnsi="Times New Roman"/>
          <w:sz w:val="24"/>
          <w:szCs w:val="24"/>
        </w:rPr>
        <w:t>,</w:t>
      </w:r>
      <w:r w:rsidR="00B8399C">
        <w:rPr>
          <w:rFonts w:ascii="Times New Roman" w:hAnsi="Times New Roman"/>
          <w:sz w:val="24"/>
          <w:szCs w:val="24"/>
        </w:rPr>
        <w:t xml:space="preserve"> Lanzo, Pantoloc, Pantoprazol eller Pariet, bedes </w:t>
      </w:r>
      <w:r>
        <w:rPr>
          <w:rFonts w:ascii="Times New Roman" w:hAnsi="Times New Roman"/>
          <w:sz w:val="24"/>
          <w:szCs w:val="24"/>
        </w:rPr>
        <w:t xml:space="preserve">du </w:t>
      </w:r>
      <w:r w:rsidR="00B8399C">
        <w:rPr>
          <w:rFonts w:ascii="Times New Roman" w:hAnsi="Times New Roman"/>
          <w:sz w:val="24"/>
          <w:szCs w:val="24"/>
        </w:rPr>
        <w:t xml:space="preserve">- hvis det overhovedet er muligt - undlade at tage medicinen 1 uge før undersøgelsen. Den nævnte medicin kan nemlig gøre det vanskeligt at påvise eventuelle bakterier. </w:t>
      </w:r>
    </w:p>
    <w:p w14:paraId="5BBF8AF2" w14:textId="1C8A6C9D" w:rsidR="00B8399C" w:rsidRDefault="00B8399C" w:rsidP="00B8399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stedet for mavesårsmedicinen kan </w:t>
      </w:r>
      <w:r w:rsidR="00112B18"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t xml:space="preserve">indtil 1 døgn før undersøgelsen tage håndkøbsmedicin mod syre (syreneutraliserende flydende medicin, tyggetabletter, Acinil, Kuracid eller lignende). </w:t>
      </w:r>
      <w:r w:rsidR="00112B18">
        <w:rPr>
          <w:rFonts w:ascii="Times New Roman" w:hAnsi="Times New Roman"/>
          <w:sz w:val="24"/>
          <w:szCs w:val="24"/>
        </w:rPr>
        <w:t xml:space="preserve">Du </w:t>
      </w:r>
      <w:r w:rsidR="000A74EA">
        <w:rPr>
          <w:rFonts w:ascii="Times New Roman" w:hAnsi="Times New Roman"/>
          <w:sz w:val="24"/>
          <w:szCs w:val="24"/>
        </w:rPr>
        <w:t xml:space="preserve">bedes venligst undlade at påføre Dem dufte og læbestift på undersøgelsesdagen. </w:t>
      </w:r>
    </w:p>
    <w:p w14:paraId="25D3AC12" w14:textId="77777777" w:rsidR="00112B18" w:rsidRDefault="00112B18" w:rsidP="00B8399C">
      <w:pPr>
        <w:pStyle w:val="NormalWeb"/>
        <w:spacing w:before="2" w:after="2"/>
      </w:pPr>
    </w:p>
    <w:p w14:paraId="5E425E53" w14:textId="77777777" w:rsidR="00B8399C" w:rsidRDefault="00B8399C" w:rsidP="00B8399C">
      <w:pPr>
        <w:pStyle w:val="NormalWeb"/>
        <w:spacing w:before="2" w:after="2"/>
      </w:pPr>
      <w:r>
        <w:rPr>
          <w:b/>
          <w:bCs/>
          <w:sz w:val="24"/>
          <w:szCs w:val="24"/>
        </w:rPr>
        <w:t xml:space="preserve">Undersøgelsen </w:t>
      </w:r>
    </w:p>
    <w:p w14:paraId="33296C05" w14:textId="61D0355C" w:rsidR="00B8399C" w:rsidRDefault="00112B18" w:rsidP="00B8399C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S</w:t>
      </w:r>
      <w:r w:rsidR="00B8399C">
        <w:rPr>
          <w:rFonts w:ascii="Times New Roman" w:hAnsi="Times New Roman"/>
          <w:sz w:val="24"/>
          <w:szCs w:val="24"/>
        </w:rPr>
        <w:t>vælget bliver lokalbedøvet</w:t>
      </w:r>
      <w:r>
        <w:rPr>
          <w:rFonts w:ascii="Times New Roman" w:hAnsi="Times New Roman"/>
          <w:sz w:val="24"/>
          <w:szCs w:val="24"/>
        </w:rPr>
        <w:t xml:space="preserve"> med spray</w:t>
      </w:r>
      <w:r w:rsidR="00B839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8399C">
        <w:rPr>
          <w:rFonts w:ascii="Times New Roman" w:hAnsi="Times New Roman"/>
          <w:sz w:val="24"/>
          <w:szCs w:val="24"/>
        </w:rPr>
        <w:t xml:space="preserve">Undersøgelsen foregår, mens </w:t>
      </w:r>
      <w:r>
        <w:rPr>
          <w:rFonts w:ascii="Times New Roman" w:hAnsi="Times New Roman"/>
          <w:sz w:val="24"/>
          <w:szCs w:val="24"/>
        </w:rPr>
        <w:t xml:space="preserve">du </w:t>
      </w:r>
      <w:r w:rsidR="00B8399C">
        <w:rPr>
          <w:rFonts w:ascii="Times New Roman" w:hAnsi="Times New Roman"/>
          <w:sz w:val="24"/>
          <w:szCs w:val="24"/>
        </w:rPr>
        <w:t xml:space="preserve">ligger i venstre sideleje. Kikkerten føres ind gennem munden, hvorefter </w:t>
      </w:r>
      <w:r>
        <w:rPr>
          <w:rFonts w:ascii="Times New Roman" w:hAnsi="Times New Roman"/>
          <w:sz w:val="24"/>
          <w:szCs w:val="24"/>
        </w:rPr>
        <w:t xml:space="preserve">du </w:t>
      </w:r>
      <w:r w:rsidR="00B8399C">
        <w:rPr>
          <w:rFonts w:ascii="Times New Roman" w:hAnsi="Times New Roman"/>
          <w:sz w:val="24"/>
          <w:szCs w:val="24"/>
        </w:rPr>
        <w:t xml:space="preserve">evt bliver bedt om at lave et par synkebevægelser, for at kikkerten kan komme ned i spiserøret. Der er masser af plads til at trække vejret både gennem næse </w:t>
      </w:r>
      <w:r>
        <w:rPr>
          <w:rFonts w:ascii="Times New Roman" w:hAnsi="Times New Roman"/>
          <w:sz w:val="24"/>
          <w:szCs w:val="24"/>
        </w:rPr>
        <w:t>og</w:t>
      </w:r>
      <w:r w:rsidR="00B8399C">
        <w:rPr>
          <w:rFonts w:ascii="Times New Roman" w:hAnsi="Times New Roman"/>
          <w:sz w:val="24"/>
          <w:szCs w:val="24"/>
        </w:rPr>
        <w:t xml:space="preserve"> mund. Undersøgelsen varer 3-5 minutter. </w:t>
      </w:r>
      <w:r>
        <w:rPr>
          <w:rFonts w:ascii="Times New Roman" w:hAnsi="Times New Roman"/>
          <w:sz w:val="24"/>
          <w:szCs w:val="24"/>
        </w:rPr>
        <w:t xml:space="preserve">De </w:t>
      </w:r>
      <w:r w:rsidR="00B8399C">
        <w:rPr>
          <w:rFonts w:ascii="Times New Roman" w:hAnsi="Times New Roman"/>
          <w:sz w:val="24"/>
          <w:szCs w:val="24"/>
        </w:rPr>
        <w:t xml:space="preserve">fleste patienter finder undersøgelsen let til moderat ubehagelig på grund af opkastningsreflekser. </w:t>
      </w:r>
    </w:p>
    <w:p w14:paraId="08B4E3EC" w14:textId="77777777" w:rsidR="00112B18" w:rsidRDefault="00112B18" w:rsidP="00B8399C">
      <w:pPr>
        <w:pStyle w:val="NormalWeb"/>
        <w:spacing w:before="2" w:after="2"/>
        <w:rPr>
          <w:b/>
          <w:bCs/>
          <w:sz w:val="24"/>
          <w:szCs w:val="24"/>
        </w:rPr>
      </w:pPr>
    </w:p>
    <w:p w14:paraId="5721DBCC" w14:textId="354DE773" w:rsidR="00B8399C" w:rsidRDefault="00B8399C" w:rsidP="00B8399C">
      <w:pPr>
        <w:pStyle w:val="NormalWeb"/>
        <w:spacing w:before="2" w:after="2"/>
      </w:pPr>
      <w:r>
        <w:rPr>
          <w:b/>
          <w:bCs/>
          <w:sz w:val="24"/>
          <w:szCs w:val="24"/>
        </w:rPr>
        <w:t xml:space="preserve">Efter undersøgelsen </w:t>
      </w:r>
    </w:p>
    <w:p w14:paraId="3B232E34" w14:textId="77777777" w:rsidR="00112B18" w:rsidRDefault="00112B18" w:rsidP="00B8399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Grundet brugen af</w:t>
      </w:r>
      <w:r w:rsidR="00B8399C">
        <w:rPr>
          <w:rFonts w:ascii="Times New Roman" w:hAnsi="Times New Roman"/>
          <w:sz w:val="24"/>
          <w:szCs w:val="24"/>
        </w:rPr>
        <w:t xml:space="preserve"> lokalbedøvelse i svælget skal der gå 1-2 timer før </w:t>
      </w:r>
      <w:r>
        <w:rPr>
          <w:rFonts w:ascii="Times New Roman" w:hAnsi="Times New Roman"/>
          <w:sz w:val="24"/>
          <w:szCs w:val="24"/>
        </w:rPr>
        <w:t xml:space="preserve">du </w:t>
      </w:r>
      <w:r w:rsidR="00B8399C">
        <w:rPr>
          <w:rFonts w:ascii="Times New Roman" w:hAnsi="Times New Roman"/>
          <w:sz w:val="24"/>
          <w:szCs w:val="24"/>
        </w:rPr>
        <w:t xml:space="preserve">må spise </w:t>
      </w:r>
      <w:r>
        <w:rPr>
          <w:rFonts w:ascii="Times New Roman" w:hAnsi="Times New Roman"/>
          <w:sz w:val="24"/>
          <w:szCs w:val="24"/>
        </w:rPr>
        <w:t xml:space="preserve">og </w:t>
      </w:r>
      <w:r w:rsidR="00B8399C">
        <w:rPr>
          <w:rFonts w:ascii="Times New Roman" w:hAnsi="Times New Roman"/>
          <w:sz w:val="24"/>
          <w:szCs w:val="24"/>
        </w:rPr>
        <w:t xml:space="preserve">drikke. </w:t>
      </w:r>
    </w:p>
    <w:p w14:paraId="11C7761D" w14:textId="37D9D73E" w:rsidR="00112B18" w:rsidRDefault="00B8399C" w:rsidP="00B8399C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Er der taget vævsprøver, skal </w:t>
      </w:r>
      <w:r w:rsidR="00112B18"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t>huske at ringe om resultatet</w:t>
      </w:r>
      <w:r w:rsidR="00112B18">
        <w:rPr>
          <w:rFonts w:ascii="Times New Roman" w:hAnsi="Times New Roman"/>
          <w:sz w:val="24"/>
          <w:szCs w:val="24"/>
        </w:rPr>
        <w:t xml:space="preserve"> efter 14 dage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C8646D2" w14:textId="77777777" w:rsidR="00112B18" w:rsidRDefault="00112B18" w:rsidP="00B8399C">
      <w:pPr>
        <w:pStyle w:val="NormalWeb"/>
        <w:spacing w:before="2" w:after="2"/>
      </w:pPr>
    </w:p>
    <w:p w14:paraId="3D0840D1" w14:textId="2C0AFC85" w:rsidR="00B8399C" w:rsidRDefault="00B8399C" w:rsidP="00B8399C">
      <w:pPr>
        <w:pStyle w:val="NormalWeb"/>
        <w:spacing w:before="2" w:after="2"/>
      </w:pPr>
      <w:r>
        <w:rPr>
          <w:b/>
          <w:bCs/>
          <w:sz w:val="24"/>
          <w:szCs w:val="24"/>
        </w:rPr>
        <w:t xml:space="preserve">Komplikationer </w:t>
      </w:r>
    </w:p>
    <w:p w14:paraId="00AB5883" w14:textId="4FB06212" w:rsidR="00B8399C" w:rsidRDefault="00B8399C" w:rsidP="00B8399C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Der forekommer stort set aldrig komplikationer ved denne undersøgelse. </w:t>
      </w:r>
    </w:p>
    <w:p w14:paraId="486F511D" w14:textId="77777777" w:rsidR="00B8399C" w:rsidRDefault="00B8399C" w:rsidP="00B8399C">
      <w:pPr>
        <w:pStyle w:val="NormalWeb"/>
        <w:spacing w:before="2" w:after="2"/>
        <w:rPr>
          <w:b/>
          <w:bCs/>
          <w:sz w:val="28"/>
          <w:szCs w:val="28"/>
        </w:rPr>
      </w:pPr>
    </w:p>
    <w:p w14:paraId="71878FDD" w14:textId="77777777" w:rsidR="00B8399C" w:rsidRDefault="00B8399C" w:rsidP="00B8399C">
      <w:pPr>
        <w:pStyle w:val="NormalWeb"/>
        <w:spacing w:before="2" w:after="2"/>
        <w:rPr>
          <w:b/>
          <w:bCs/>
          <w:sz w:val="28"/>
          <w:szCs w:val="28"/>
        </w:rPr>
      </w:pPr>
    </w:p>
    <w:p w14:paraId="78A6FDC7" w14:textId="77777777" w:rsidR="00B8399C" w:rsidRDefault="00B8399C" w:rsidP="00B8399C">
      <w:pPr>
        <w:pStyle w:val="NormalWeb"/>
        <w:spacing w:before="2" w:after="2"/>
        <w:rPr>
          <w:b/>
          <w:bCs/>
          <w:sz w:val="28"/>
          <w:szCs w:val="28"/>
        </w:rPr>
      </w:pPr>
    </w:p>
    <w:p w14:paraId="3962BC18" w14:textId="77777777" w:rsidR="00B8399C" w:rsidRDefault="00B8399C" w:rsidP="00B8399C">
      <w:pPr>
        <w:pStyle w:val="NormalWeb"/>
        <w:spacing w:before="2" w:after="2"/>
        <w:rPr>
          <w:b/>
          <w:bCs/>
          <w:sz w:val="28"/>
          <w:szCs w:val="28"/>
        </w:rPr>
      </w:pPr>
    </w:p>
    <w:p w14:paraId="1BD6C7DA" w14:textId="77777777" w:rsidR="00B8399C" w:rsidRDefault="00B8399C" w:rsidP="00B8399C">
      <w:pPr>
        <w:pStyle w:val="NormalWeb"/>
        <w:spacing w:before="2" w:after="2"/>
      </w:pPr>
      <w:r>
        <w:rPr>
          <w:b/>
          <w:bCs/>
          <w:sz w:val="28"/>
          <w:szCs w:val="28"/>
        </w:rPr>
        <w:t xml:space="preserve">Aftalt tid til undersøgelse              dag                    20    </w:t>
      </w:r>
      <w:r w:rsidR="00795A84">
        <w:rPr>
          <w:b/>
          <w:bCs/>
          <w:sz w:val="28"/>
          <w:szCs w:val="28"/>
        </w:rPr>
        <w:t xml:space="preserve">                    kl.</w:t>
      </w:r>
    </w:p>
    <w:p w14:paraId="19BDB596" w14:textId="77777777" w:rsidR="00B8399C" w:rsidRDefault="00B8399C" w:rsidP="00B8399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1DEC0899" w14:textId="77777777" w:rsidR="00795A84" w:rsidRDefault="00B8399C" w:rsidP="00B8399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Evt. afbud bedes meddelt klinikken senest 2 dage før på tlf. 39 64 14 80 mellem kl. 9-14. </w:t>
      </w:r>
    </w:p>
    <w:p w14:paraId="7899BC32" w14:textId="0657AB3A" w:rsidR="00DA375D" w:rsidRDefault="00795A84" w:rsidP="00112B18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Ved udeblivelse uden afbud sendes regning på 500 kr.</w:t>
      </w:r>
      <w:r w:rsidR="00B8399C">
        <w:rPr>
          <w:rFonts w:ascii="Times New Roman" w:hAnsi="Times New Roman"/>
          <w:sz w:val="24"/>
          <w:szCs w:val="24"/>
        </w:rPr>
        <w:t xml:space="preserve"> </w:t>
      </w:r>
    </w:p>
    <w:sectPr w:rsidR="00DA375D" w:rsidSect="00795A84">
      <w:pgSz w:w="11900" w:h="16840"/>
      <w:pgMar w:top="1276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99C"/>
    <w:rsid w:val="000A74EA"/>
    <w:rsid w:val="00112B18"/>
    <w:rsid w:val="002C3443"/>
    <w:rsid w:val="002D5F60"/>
    <w:rsid w:val="00393B45"/>
    <w:rsid w:val="004A6920"/>
    <w:rsid w:val="004D3529"/>
    <w:rsid w:val="00585A45"/>
    <w:rsid w:val="00795A84"/>
    <w:rsid w:val="00B8399C"/>
    <w:rsid w:val="00B92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FE70"/>
  <w15:docId w15:val="{73F48751-C613-424B-A63F-FDCEA5AF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399C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Marianne Wegmann</cp:lastModifiedBy>
  <cp:revision>8</cp:revision>
  <cp:lastPrinted>2023-06-29T06:28:00Z</cp:lastPrinted>
  <dcterms:created xsi:type="dcterms:W3CDTF">2016-04-27T05:08:00Z</dcterms:created>
  <dcterms:modified xsi:type="dcterms:W3CDTF">2023-06-29T06:28:00Z</dcterms:modified>
</cp:coreProperties>
</file>